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40635" w14:textId="77777777" w:rsidR="00405BC9" w:rsidRDefault="00405BC9" w:rsidP="00405BC9">
      <w:pPr>
        <w:ind w:left="6480"/>
      </w:pPr>
      <w:r>
        <w:t>[DATE]</w:t>
      </w:r>
    </w:p>
    <w:p w14:paraId="116EE2B1" w14:textId="77777777" w:rsidR="00405BC9" w:rsidRDefault="00405BC9" w:rsidP="00405BC9">
      <w:pPr>
        <w:ind w:left="6480"/>
      </w:pPr>
      <w:r>
        <w:t>[NAME]</w:t>
      </w:r>
      <w:r>
        <w:br/>
        <w:t>[ADDRESS LINE 1]</w:t>
      </w:r>
      <w:r>
        <w:br/>
        <w:t>[ADDRESS LINE 2]</w:t>
      </w:r>
      <w:r>
        <w:br/>
        <w:t>[ADDRESS LINE 3]</w:t>
      </w:r>
    </w:p>
    <w:p w14:paraId="65FB660F" w14:textId="77777777" w:rsidR="00405BC9" w:rsidRDefault="00405BC9" w:rsidP="007A6FD6"/>
    <w:p w14:paraId="78872B68" w14:textId="77777777" w:rsidR="007A6FD6" w:rsidRPr="00405BC9" w:rsidRDefault="007A6FD6" w:rsidP="007A6FD6">
      <w:pPr>
        <w:rPr>
          <w:sz w:val="24"/>
          <w:szCs w:val="24"/>
        </w:rPr>
      </w:pPr>
      <w:r w:rsidRPr="00405BC9">
        <w:rPr>
          <w:sz w:val="24"/>
          <w:szCs w:val="24"/>
        </w:rPr>
        <w:t>Dear [MEMBER OF PARLIAMENT],</w:t>
      </w:r>
    </w:p>
    <w:p w14:paraId="74992C70" w14:textId="77777777" w:rsidR="007A6FD6" w:rsidRPr="00405BC9" w:rsidRDefault="007A6FD6" w:rsidP="007A6FD6">
      <w:pPr>
        <w:rPr>
          <w:sz w:val="24"/>
          <w:szCs w:val="24"/>
        </w:rPr>
      </w:pPr>
      <w:r w:rsidRPr="00405BC9">
        <w:rPr>
          <w:sz w:val="24"/>
          <w:szCs w:val="24"/>
        </w:rPr>
        <w:t xml:space="preserve">On July 18, 2017, </w:t>
      </w:r>
      <w:r w:rsidR="00C37F73">
        <w:rPr>
          <w:sz w:val="24"/>
          <w:szCs w:val="24"/>
        </w:rPr>
        <w:t>the Department of Finance</w:t>
      </w:r>
      <w:r w:rsidRPr="00405BC9">
        <w:rPr>
          <w:sz w:val="24"/>
          <w:szCs w:val="24"/>
        </w:rPr>
        <w:t xml:space="preserve"> released a </w:t>
      </w:r>
      <w:r w:rsidR="00C37F73">
        <w:rPr>
          <w:sz w:val="24"/>
          <w:szCs w:val="24"/>
        </w:rPr>
        <w:t xml:space="preserve">set of </w:t>
      </w:r>
      <w:r w:rsidR="004040C4">
        <w:rPr>
          <w:sz w:val="24"/>
          <w:szCs w:val="24"/>
        </w:rPr>
        <w:t>proposals</w:t>
      </w:r>
      <w:r w:rsidR="00C37F73">
        <w:rPr>
          <w:sz w:val="24"/>
          <w:szCs w:val="24"/>
        </w:rPr>
        <w:t xml:space="preserve"> – including draft legislation and explanatory notes - </w:t>
      </w:r>
      <w:r w:rsidRPr="00405BC9">
        <w:rPr>
          <w:sz w:val="24"/>
          <w:szCs w:val="24"/>
        </w:rPr>
        <w:t xml:space="preserve"> that </w:t>
      </w:r>
      <w:r w:rsidR="004040C4">
        <w:rPr>
          <w:sz w:val="24"/>
          <w:szCs w:val="24"/>
        </w:rPr>
        <w:t xml:space="preserve">significantly </w:t>
      </w:r>
      <w:r w:rsidRPr="00405BC9">
        <w:rPr>
          <w:sz w:val="24"/>
          <w:szCs w:val="24"/>
        </w:rPr>
        <w:t>impact</w:t>
      </w:r>
      <w:r w:rsidR="004040C4">
        <w:rPr>
          <w:sz w:val="24"/>
          <w:szCs w:val="24"/>
        </w:rPr>
        <w:t>s</w:t>
      </w:r>
      <w:r w:rsidRPr="00405BC9">
        <w:rPr>
          <w:sz w:val="24"/>
          <w:szCs w:val="24"/>
        </w:rPr>
        <w:t xml:space="preserve"> private corporations and their shareholders. </w:t>
      </w:r>
    </w:p>
    <w:p w14:paraId="334AC80A" w14:textId="77777777" w:rsidR="007A6FD6" w:rsidRPr="00405BC9" w:rsidRDefault="004040C4" w:rsidP="007A6FD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A6FD6" w:rsidRPr="00405BC9">
        <w:rPr>
          <w:sz w:val="24"/>
          <w:szCs w:val="24"/>
        </w:rPr>
        <w:t xml:space="preserve">proposals </w:t>
      </w:r>
      <w:r>
        <w:rPr>
          <w:sz w:val="24"/>
          <w:szCs w:val="24"/>
        </w:rPr>
        <w:t>are the latest in a flurry of</w:t>
      </w:r>
      <w:r w:rsidR="007A6FD6" w:rsidRPr="00405BC9">
        <w:rPr>
          <w:sz w:val="24"/>
          <w:szCs w:val="24"/>
        </w:rPr>
        <w:t xml:space="preserve"> recent changes that introduced a new top federal personal tax rate of 33%</w:t>
      </w:r>
      <w:r w:rsidR="00C37F73">
        <w:rPr>
          <w:sz w:val="24"/>
          <w:szCs w:val="24"/>
        </w:rPr>
        <w:t xml:space="preserve"> (an increase of 4%)</w:t>
      </w:r>
      <w:r w:rsidR="007A6FD6" w:rsidRPr="00405BC9">
        <w:rPr>
          <w:sz w:val="24"/>
          <w:szCs w:val="24"/>
        </w:rPr>
        <w:t xml:space="preserve"> for </w:t>
      </w:r>
      <w:r>
        <w:rPr>
          <w:sz w:val="24"/>
          <w:szCs w:val="24"/>
        </w:rPr>
        <w:t>individuals who earn more than</w:t>
      </w:r>
      <w:r w:rsidR="007A6FD6" w:rsidRPr="00405BC9">
        <w:rPr>
          <w:sz w:val="24"/>
          <w:szCs w:val="24"/>
        </w:rPr>
        <w:t xml:space="preserve"> </w:t>
      </w:r>
      <w:r w:rsidR="00C37F73">
        <w:rPr>
          <w:sz w:val="24"/>
          <w:szCs w:val="24"/>
        </w:rPr>
        <w:t xml:space="preserve">$200,000, </w:t>
      </w:r>
      <w:r>
        <w:rPr>
          <w:sz w:val="24"/>
          <w:szCs w:val="24"/>
        </w:rPr>
        <w:t xml:space="preserve">imposed significant </w:t>
      </w:r>
      <w:r w:rsidR="007A6FD6" w:rsidRPr="00405BC9">
        <w:rPr>
          <w:sz w:val="24"/>
          <w:szCs w:val="24"/>
        </w:rPr>
        <w:t>restrictions on the use of the small business deductions</w:t>
      </w:r>
      <w:r w:rsidR="00C37F73">
        <w:rPr>
          <w:sz w:val="24"/>
          <w:szCs w:val="24"/>
        </w:rPr>
        <w:t xml:space="preserve"> and amendments that impact inter-corporate cash movements</w:t>
      </w:r>
      <w:r w:rsidR="007A6FD6" w:rsidRPr="00405BC9">
        <w:rPr>
          <w:sz w:val="24"/>
          <w:szCs w:val="24"/>
        </w:rPr>
        <w:t xml:space="preserve">. </w:t>
      </w:r>
    </w:p>
    <w:p w14:paraId="56E8EB24" w14:textId="77777777" w:rsidR="00704DD1" w:rsidRPr="00405BC9" w:rsidRDefault="001C0689" w:rsidP="00704DD1">
      <w:pPr>
        <w:rPr>
          <w:sz w:val="24"/>
          <w:szCs w:val="24"/>
        </w:rPr>
      </w:pPr>
      <w:r w:rsidRPr="00405BC9">
        <w:rPr>
          <w:sz w:val="24"/>
          <w:szCs w:val="24"/>
        </w:rPr>
        <w:t>As a private business owner, m</w:t>
      </w:r>
      <w:r w:rsidR="007A6FD6" w:rsidRPr="00405BC9">
        <w:rPr>
          <w:sz w:val="24"/>
          <w:szCs w:val="24"/>
        </w:rPr>
        <w:t xml:space="preserve">y </w:t>
      </w:r>
      <w:r w:rsidRPr="00405BC9">
        <w:rPr>
          <w:sz w:val="24"/>
          <w:szCs w:val="24"/>
        </w:rPr>
        <w:t xml:space="preserve">unequivocal message </w:t>
      </w:r>
      <w:r w:rsidR="007A6FD6" w:rsidRPr="00405BC9">
        <w:rPr>
          <w:sz w:val="24"/>
          <w:szCs w:val="24"/>
        </w:rPr>
        <w:t xml:space="preserve">to you is </w:t>
      </w:r>
      <w:r w:rsidRPr="00405BC9">
        <w:rPr>
          <w:sz w:val="24"/>
          <w:szCs w:val="24"/>
        </w:rPr>
        <w:t xml:space="preserve">that these </w:t>
      </w:r>
      <w:r w:rsidR="00704DD1" w:rsidRPr="00405BC9">
        <w:rPr>
          <w:sz w:val="24"/>
          <w:szCs w:val="24"/>
        </w:rPr>
        <w:t xml:space="preserve">tax </w:t>
      </w:r>
      <w:r w:rsidRPr="00405BC9">
        <w:rPr>
          <w:sz w:val="24"/>
          <w:szCs w:val="24"/>
        </w:rPr>
        <w:t xml:space="preserve">measures are </w:t>
      </w:r>
      <w:r w:rsidR="00704DD1" w:rsidRPr="00405BC9">
        <w:rPr>
          <w:sz w:val="24"/>
          <w:szCs w:val="24"/>
        </w:rPr>
        <w:t>ill-conceived</w:t>
      </w:r>
      <w:r w:rsidR="00C37F73">
        <w:rPr>
          <w:sz w:val="24"/>
          <w:szCs w:val="24"/>
        </w:rPr>
        <w:t xml:space="preserve"> </w:t>
      </w:r>
      <w:r w:rsidRPr="00405BC9">
        <w:rPr>
          <w:sz w:val="24"/>
          <w:szCs w:val="24"/>
        </w:rPr>
        <w:t xml:space="preserve">and </w:t>
      </w:r>
      <w:r w:rsidR="00C37F73">
        <w:rPr>
          <w:sz w:val="24"/>
          <w:szCs w:val="24"/>
        </w:rPr>
        <w:t>will – without a doubt - have unintended consequences.  Overall, the proposals are</w:t>
      </w:r>
      <w:r w:rsidR="00704DD1" w:rsidRPr="00405BC9">
        <w:rPr>
          <w:sz w:val="24"/>
          <w:szCs w:val="24"/>
        </w:rPr>
        <w:t xml:space="preserve"> </w:t>
      </w:r>
      <w:r w:rsidRPr="00405BC9">
        <w:rPr>
          <w:sz w:val="24"/>
          <w:szCs w:val="24"/>
        </w:rPr>
        <w:t>harmful to</w:t>
      </w:r>
      <w:r w:rsidR="00704DD1" w:rsidRPr="00405BC9">
        <w:rPr>
          <w:sz w:val="24"/>
          <w:szCs w:val="24"/>
        </w:rPr>
        <w:t xml:space="preserve"> </w:t>
      </w:r>
      <w:r w:rsidR="00C37F73">
        <w:rPr>
          <w:sz w:val="24"/>
          <w:szCs w:val="24"/>
        </w:rPr>
        <w:t xml:space="preserve">the hard-working families who assume extra-ordinary </w:t>
      </w:r>
      <w:r w:rsidR="00704DD1" w:rsidRPr="00405BC9">
        <w:rPr>
          <w:sz w:val="24"/>
          <w:szCs w:val="24"/>
        </w:rPr>
        <w:t>risk</w:t>
      </w:r>
      <w:r w:rsidR="00C37F73">
        <w:rPr>
          <w:sz w:val="24"/>
          <w:szCs w:val="24"/>
        </w:rPr>
        <w:t xml:space="preserve">s when operating </w:t>
      </w:r>
      <w:r w:rsidR="00704DD1" w:rsidRPr="00405BC9">
        <w:rPr>
          <w:sz w:val="24"/>
          <w:szCs w:val="24"/>
        </w:rPr>
        <w:t xml:space="preserve">businesses </w:t>
      </w:r>
      <w:r w:rsidRPr="00405BC9">
        <w:rPr>
          <w:sz w:val="24"/>
          <w:szCs w:val="24"/>
        </w:rPr>
        <w:t>in Canada.</w:t>
      </w:r>
      <w:r w:rsidR="00704DD1" w:rsidRPr="00405BC9">
        <w:rPr>
          <w:sz w:val="24"/>
          <w:szCs w:val="24"/>
        </w:rPr>
        <w:t xml:space="preserve">  </w:t>
      </w:r>
    </w:p>
    <w:p w14:paraId="4091B72B" w14:textId="27AFA8FF" w:rsidR="001E2C51" w:rsidRDefault="001C0689" w:rsidP="00704DD1">
      <w:pPr>
        <w:rPr>
          <w:sz w:val="24"/>
          <w:szCs w:val="24"/>
        </w:rPr>
      </w:pPr>
      <w:r w:rsidRPr="00405BC9">
        <w:rPr>
          <w:sz w:val="24"/>
          <w:szCs w:val="24"/>
        </w:rPr>
        <w:t xml:space="preserve">As a </w:t>
      </w:r>
      <w:r w:rsidR="00906ADF" w:rsidRPr="00405BC9">
        <w:rPr>
          <w:sz w:val="24"/>
          <w:szCs w:val="24"/>
        </w:rPr>
        <w:t xml:space="preserve">citizen, </w:t>
      </w:r>
      <w:r w:rsidRPr="00405BC9">
        <w:rPr>
          <w:sz w:val="24"/>
          <w:szCs w:val="24"/>
        </w:rPr>
        <w:t xml:space="preserve">constituent, </w:t>
      </w:r>
      <w:r w:rsidR="00906ADF" w:rsidRPr="00405BC9">
        <w:rPr>
          <w:sz w:val="24"/>
          <w:szCs w:val="24"/>
        </w:rPr>
        <w:t>and entrepreneur</w:t>
      </w:r>
      <w:r w:rsidRPr="00405BC9">
        <w:rPr>
          <w:sz w:val="24"/>
          <w:szCs w:val="24"/>
        </w:rPr>
        <w:t>, I implo</w:t>
      </w:r>
      <w:r w:rsidR="001E2C51">
        <w:rPr>
          <w:sz w:val="24"/>
          <w:szCs w:val="24"/>
        </w:rPr>
        <w:t xml:space="preserve">re you to take an active interest in the proposals and determine for yourself how such proposals will result in dramatic tax increases for many entrepreneurs – small, medium and large private corpoations.  Ultimately, the proposals, if enacted as proposed, will result </w:t>
      </w:r>
      <w:r w:rsidR="004040C4">
        <w:rPr>
          <w:sz w:val="24"/>
          <w:szCs w:val="24"/>
        </w:rPr>
        <w:t xml:space="preserve">in </w:t>
      </w:r>
      <w:r w:rsidR="001E2C51">
        <w:rPr>
          <w:sz w:val="24"/>
          <w:szCs w:val="24"/>
        </w:rPr>
        <w:t>significantly increased tax loads for entrepreneurial families.  Pleas</w:t>
      </w:r>
      <w:r w:rsidR="00A02AED">
        <w:rPr>
          <w:sz w:val="24"/>
          <w:szCs w:val="24"/>
        </w:rPr>
        <w:t>e</w:t>
      </w:r>
      <w:r w:rsidR="001E2C51">
        <w:rPr>
          <w:sz w:val="24"/>
          <w:szCs w:val="24"/>
        </w:rPr>
        <w:t xml:space="preserve"> </w:t>
      </w:r>
      <w:r w:rsidRPr="00405BC9">
        <w:rPr>
          <w:sz w:val="24"/>
          <w:szCs w:val="24"/>
        </w:rPr>
        <w:t xml:space="preserve">do not allow the Federal Finance Minister to enact </w:t>
      </w:r>
      <w:r w:rsidR="001E2C51">
        <w:rPr>
          <w:sz w:val="24"/>
          <w:szCs w:val="24"/>
        </w:rPr>
        <w:t xml:space="preserve">these </w:t>
      </w:r>
      <w:r w:rsidRPr="00405BC9">
        <w:rPr>
          <w:sz w:val="24"/>
          <w:szCs w:val="24"/>
        </w:rPr>
        <w:t>changes</w:t>
      </w:r>
      <w:r w:rsidR="001E2C51">
        <w:rPr>
          <w:sz w:val="24"/>
          <w:szCs w:val="24"/>
        </w:rPr>
        <w:t>.</w:t>
      </w:r>
      <w:r w:rsidRPr="00405BC9">
        <w:rPr>
          <w:sz w:val="24"/>
          <w:szCs w:val="24"/>
        </w:rPr>
        <w:t xml:space="preserve"> </w:t>
      </w:r>
    </w:p>
    <w:p w14:paraId="312CC676" w14:textId="77777777" w:rsidR="000D664A" w:rsidRPr="00A02AED" w:rsidRDefault="001E2C51" w:rsidP="00704DD1">
      <w:pPr>
        <w:rPr>
          <w:sz w:val="24"/>
          <w:szCs w:val="24"/>
        </w:rPr>
      </w:pPr>
      <w:r w:rsidRPr="00A02AED">
        <w:rPr>
          <w:sz w:val="24"/>
          <w:szCs w:val="24"/>
        </w:rPr>
        <w:t>In 1964</w:t>
      </w:r>
      <w:r w:rsidR="000D664A" w:rsidRPr="00A02AED">
        <w:rPr>
          <w:sz w:val="24"/>
          <w:szCs w:val="24"/>
        </w:rPr>
        <w:t xml:space="preserve">, The </w:t>
      </w:r>
      <w:r w:rsidRPr="00A02AED">
        <w:rPr>
          <w:sz w:val="24"/>
          <w:szCs w:val="24"/>
        </w:rPr>
        <w:t xml:space="preserve">Royal Commission on Taxation (the “Carter Commission) </w:t>
      </w:r>
      <w:r w:rsidR="000D664A" w:rsidRPr="00A02AED">
        <w:rPr>
          <w:sz w:val="24"/>
          <w:szCs w:val="24"/>
        </w:rPr>
        <w:t xml:space="preserve">was </w:t>
      </w:r>
      <w:r w:rsidRPr="00A02AED">
        <w:rPr>
          <w:sz w:val="24"/>
          <w:szCs w:val="24"/>
        </w:rPr>
        <w:t>provided over two years</w:t>
      </w:r>
      <w:r w:rsidR="000D664A" w:rsidRPr="00A02AED">
        <w:rPr>
          <w:sz w:val="24"/>
          <w:szCs w:val="24"/>
        </w:rPr>
        <w:t xml:space="preserve"> to </w:t>
      </w:r>
      <w:r w:rsidRPr="00A02AED">
        <w:rPr>
          <w:sz w:val="24"/>
          <w:szCs w:val="24"/>
        </w:rPr>
        <w:t xml:space="preserve">study and </w:t>
      </w:r>
      <w:r w:rsidR="000D664A" w:rsidRPr="00A02AED">
        <w:rPr>
          <w:sz w:val="24"/>
          <w:szCs w:val="24"/>
        </w:rPr>
        <w:t xml:space="preserve">develop </w:t>
      </w:r>
      <w:r w:rsidRPr="00A02AED">
        <w:rPr>
          <w:sz w:val="24"/>
          <w:szCs w:val="24"/>
        </w:rPr>
        <w:t>recommendations</w:t>
      </w:r>
      <w:r w:rsidR="004040C4" w:rsidRPr="00A02AED">
        <w:rPr>
          <w:sz w:val="24"/>
          <w:szCs w:val="24"/>
        </w:rPr>
        <w:t xml:space="preserve"> for </w:t>
      </w:r>
      <w:r w:rsidR="000D664A" w:rsidRPr="00A02AED">
        <w:rPr>
          <w:sz w:val="24"/>
          <w:szCs w:val="24"/>
        </w:rPr>
        <w:t>a new tax framework for Canada</w:t>
      </w:r>
      <w:r w:rsidRPr="00A02AED">
        <w:rPr>
          <w:sz w:val="24"/>
          <w:szCs w:val="24"/>
        </w:rPr>
        <w:t>.</w:t>
      </w:r>
      <w:r w:rsidR="000D664A" w:rsidRPr="00A02AED">
        <w:rPr>
          <w:sz w:val="24"/>
          <w:szCs w:val="24"/>
        </w:rPr>
        <w:t xml:space="preserve"> </w:t>
      </w:r>
      <w:r w:rsidRPr="00A02AED">
        <w:rPr>
          <w:sz w:val="24"/>
          <w:szCs w:val="24"/>
        </w:rPr>
        <w:t>The</w:t>
      </w:r>
      <w:r w:rsidR="000D664A" w:rsidRPr="00A02AED">
        <w:rPr>
          <w:sz w:val="24"/>
          <w:szCs w:val="24"/>
        </w:rPr>
        <w:t xml:space="preserve"> government </w:t>
      </w:r>
      <w:r w:rsidRPr="00A02AED">
        <w:rPr>
          <w:sz w:val="24"/>
          <w:szCs w:val="24"/>
        </w:rPr>
        <w:t>then took another six</w:t>
      </w:r>
      <w:r w:rsidR="000D664A" w:rsidRPr="00A02AED">
        <w:rPr>
          <w:sz w:val="24"/>
          <w:szCs w:val="24"/>
        </w:rPr>
        <w:t xml:space="preserve"> years to finalize reasonable legislation.  </w:t>
      </w:r>
      <w:r w:rsidRPr="00A02AED">
        <w:rPr>
          <w:sz w:val="24"/>
          <w:szCs w:val="24"/>
        </w:rPr>
        <w:t>With the current proposals, our</w:t>
      </w:r>
      <w:r w:rsidR="000D664A" w:rsidRPr="00A02AED">
        <w:rPr>
          <w:sz w:val="24"/>
          <w:szCs w:val="24"/>
        </w:rPr>
        <w:t xml:space="preserve"> government has allotted 75 days of consultation.</w:t>
      </w:r>
      <w:r w:rsidRPr="00A02AED">
        <w:rPr>
          <w:sz w:val="24"/>
          <w:szCs w:val="24"/>
        </w:rPr>
        <w:t xml:space="preserve">  This is clearly an inappropriately short period. </w:t>
      </w:r>
      <w:r w:rsidR="000D664A" w:rsidRPr="00A02AED">
        <w:rPr>
          <w:sz w:val="24"/>
          <w:szCs w:val="24"/>
        </w:rPr>
        <w:t xml:space="preserve"> </w:t>
      </w:r>
    </w:p>
    <w:p w14:paraId="1DC66E8B" w14:textId="77777777" w:rsidR="000D664A" w:rsidRDefault="000D664A" w:rsidP="00704DD1">
      <w:pPr>
        <w:rPr>
          <w:sz w:val="24"/>
          <w:szCs w:val="24"/>
        </w:rPr>
      </w:pPr>
      <w:r>
        <w:rPr>
          <w:sz w:val="24"/>
          <w:szCs w:val="24"/>
        </w:rPr>
        <w:t>Please take your time and consider the full ramific</w:t>
      </w:r>
      <w:bookmarkStart w:id="0" w:name="_GoBack"/>
      <w:bookmarkEnd w:id="0"/>
      <w:r>
        <w:rPr>
          <w:sz w:val="24"/>
          <w:szCs w:val="24"/>
        </w:rPr>
        <w:t xml:space="preserve">ations of what is being proposed.  There </w:t>
      </w:r>
      <w:r w:rsidR="008D673D">
        <w:rPr>
          <w:sz w:val="24"/>
          <w:szCs w:val="24"/>
        </w:rPr>
        <w:t xml:space="preserve">is an opportunity to create tax fairness for all Canadians.  </w:t>
      </w:r>
      <w:r w:rsidR="004040C4">
        <w:rPr>
          <w:sz w:val="24"/>
          <w:szCs w:val="24"/>
        </w:rPr>
        <w:t>However, as proposed</w:t>
      </w:r>
      <w:r w:rsidR="008D673D">
        <w:rPr>
          <w:sz w:val="24"/>
          <w:szCs w:val="24"/>
        </w:rPr>
        <w:t xml:space="preserve">, </w:t>
      </w:r>
      <w:r w:rsidR="004040C4">
        <w:rPr>
          <w:sz w:val="24"/>
          <w:szCs w:val="24"/>
        </w:rPr>
        <w:t xml:space="preserve">the proposals fall short and could cause serious economic damage to the lifeblood of our country’s economy.  </w:t>
      </w:r>
    </w:p>
    <w:p w14:paraId="608B7D85" w14:textId="77777777" w:rsidR="00405BC9" w:rsidRDefault="00405BC9" w:rsidP="00704DD1">
      <w:pPr>
        <w:rPr>
          <w:sz w:val="24"/>
          <w:szCs w:val="24"/>
        </w:rPr>
      </w:pPr>
    </w:p>
    <w:p w14:paraId="625B4BE7" w14:textId="77777777" w:rsidR="00405BC9" w:rsidRDefault="00405BC9" w:rsidP="00704D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Sincerely,</w:t>
      </w:r>
    </w:p>
    <w:p w14:paraId="637BCF08" w14:textId="77777777" w:rsidR="00405BC9" w:rsidRDefault="00405BC9" w:rsidP="00704DD1">
      <w:pPr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14:paraId="1FC25840" w14:textId="77777777" w:rsidR="00405BC9" w:rsidRDefault="00405BC9" w:rsidP="00704DD1">
      <w:pPr>
        <w:rPr>
          <w:sz w:val="24"/>
          <w:szCs w:val="24"/>
        </w:rPr>
      </w:pPr>
    </w:p>
    <w:p w14:paraId="7DC049C4" w14:textId="77777777" w:rsidR="00405BC9" w:rsidRPr="00405BC9" w:rsidRDefault="00405BC9" w:rsidP="00704DD1">
      <w:pPr>
        <w:rPr>
          <w:sz w:val="24"/>
          <w:szCs w:val="24"/>
        </w:rPr>
      </w:pPr>
      <w:r>
        <w:rPr>
          <w:sz w:val="24"/>
          <w:szCs w:val="24"/>
        </w:rPr>
        <w:t>[NAME]</w:t>
      </w:r>
    </w:p>
    <w:p w14:paraId="54DADF16" w14:textId="77777777" w:rsidR="00405BC9" w:rsidRPr="00405BC9" w:rsidRDefault="00405BC9">
      <w:pPr>
        <w:rPr>
          <w:sz w:val="24"/>
          <w:szCs w:val="24"/>
        </w:rPr>
      </w:pPr>
    </w:p>
    <w:sectPr w:rsidR="00405BC9" w:rsidRPr="00405BC9" w:rsidSect="006B47B9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454"/>
    <w:multiLevelType w:val="hybridMultilevel"/>
    <w:tmpl w:val="7FF0B01E"/>
    <w:lvl w:ilvl="0" w:tplc="0478E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D6"/>
    <w:rsid w:val="000204D4"/>
    <w:rsid w:val="00051CC7"/>
    <w:rsid w:val="000973D9"/>
    <w:rsid w:val="000D664A"/>
    <w:rsid w:val="001C0689"/>
    <w:rsid w:val="001E2C51"/>
    <w:rsid w:val="00230A31"/>
    <w:rsid w:val="003D4931"/>
    <w:rsid w:val="004040C4"/>
    <w:rsid w:val="00405BC9"/>
    <w:rsid w:val="004C0E12"/>
    <w:rsid w:val="006B47B9"/>
    <w:rsid w:val="00704DD1"/>
    <w:rsid w:val="007A6FD6"/>
    <w:rsid w:val="0082772B"/>
    <w:rsid w:val="008D673D"/>
    <w:rsid w:val="00906ADF"/>
    <w:rsid w:val="00A02AED"/>
    <w:rsid w:val="00AC1BA7"/>
    <w:rsid w:val="00AD2C29"/>
    <w:rsid w:val="00AF2D48"/>
    <w:rsid w:val="00B23610"/>
    <w:rsid w:val="00B23758"/>
    <w:rsid w:val="00B34A91"/>
    <w:rsid w:val="00B618EB"/>
    <w:rsid w:val="00C25591"/>
    <w:rsid w:val="00C37F73"/>
    <w:rsid w:val="00ED5D57"/>
    <w:rsid w:val="00F133EF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4C4A"/>
  <w15:docId w15:val="{289FAEA1-E717-4D6E-8D69-04241333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772B"/>
  </w:style>
  <w:style w:type="paragraph" w:styleId="Heading1">
    <w:name w:val="heading 1"/>
    <w:basedOn w:val="Normal"/>
    <w:next w:val="Normal"/>
    <w:link w:val="Heading1Char"/>
    <w:uiPriority w:val="9"/>
    <w:qFormat/>
    <w:rsid w:val="00827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7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7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77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77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77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77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77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7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7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77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77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7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77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77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77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77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7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77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82772B"/>
    <w:rPr>
      <w:b/>
      <w:bCs/>
    </w:rPr>
  </w:style>
  <w:style w:type="character" w:styleId="Emphasis">
    <w:name w:val="Emphasis"/>
    <w:uiPriority w:val="20"/>
    <w:qFormat/>
    <w:rsid w:val="0082772B"/>
    <w:rPr>
      <w:i/>
      <w:iCs/>
    </w:rPr>
  </w:style>
  <w:style w:type="paragraph" w:styleId="NoSpacing">
    <w:name w:val="No Spacing"/>
    <w:basedOn w:val="Normal"/>
    <w:uiPriority w:val="1"/>
    <w:qFormat/>
    <w:rsid w:val="008277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77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77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772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77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72B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82772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82772B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2772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82772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82772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72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1767</Characters>
  <Application>Microsoft Macintosh Word</Application>
  <DocSecurity>0</DocSecurity>
  <PresentationFormat>14|.DOCX</PresentationFormat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2017-08-Letter-to-MP-template-1 (2).DOCX</vt:lpstr>
    </vt:vector>
  </TitlesOfParts>
  <Company/>
  <LinksUpToDate>false</LinksUpToDate>
  <CharactersWithSpaces>2072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Amish Morjaria</cp:lastModifiedBy>
  <cp:revision>3</cp:revision>
  <dcterms:created xsi:type="dcterms:W3CDTF">2017-09-15T00:14:00Z</dcterms:created>
  <dcterms:modified xsi:type="dcterms:W3CDTF">2017-09-15T00:16:00Z</dcterms:modified>
</cp:coreProperties>
</file>